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C3D8" w14:textId="77777777" w:rsidR="000D161D" w:rsidRDefault="000D161D" w:rsidP="000D161D">
      <w:pPr>
        <w:spacing w:after="0" w:line="240" w:lineRule="auto"/>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76B428A6" w14:textId="77777777" w:rsidR="00A907D7" w:rsidRDefault="00A907D7" w:rsidP="00A907D7">
      <w:pPr>
        <w:pStyle w:val="Sinespaciado"/>
      </w:pPr>
      <w:bookmarkStart w:id="1" w:name="_Hlk197426225"/>
      <w:bookmarkStart w:id="2" w:name="_Hlk158731317"/>
      <w:r>
        <w:rPr>
          <w:lang w:eastAsia="en-US"/>
        </w:rPr>
        <w:t>DAR SEGUIMIENTO OPORTUNO A LOS REPORTES ESCOLARES Y CANALIZAR LOS DIFERENTES CASOS, A LAS ÁREAS Y AUTORIDADES CORRESPONDIENTES</w:t>
      </w:r>
    </w:p>
    <w:p w14:paraId="1FF3A4E1" w14:textId="77777777" w:rsidR="00A907D7" w:rsidRDefault="00A907D7" w:rsidP="00F35E7E">
      <w:pPr>
        <w:spacing w:after="0" w:line="240" w:lineRule="auto"/>
        <w:rPr>
          <w:rFonts w:cstheme="minorHAnsi"/>
          <w:szCs w:val="24"/>
        </w:rPr>
      </w:pPr>
    </w:p>
    <w:p w14:paraId="6EB03194" w14:textId="62DE069E" w:rsidR="000D161D" w:rsidRDefault="000D161D" w:rsidP="00F35E7E">
      <w:pPr>
        <w:spacing w:after="0" w:line="240" w:lineRule="auto"/>
        <w:rPr>
          <w:rFonts w:cstheme="minorHAnsi"/>
          <w:szCs w:val="24"/>
        </w:rPr>
      </w:pPr>
      <w:r>
        <w:rPr>
          <w:rFonts w:cstheme="minorHAnsi"/>
          <w:szCs w:val="24"/>
        </w:rPr>
        <w:t xml:space="preserve">La Presidencia Municipal de </w:t>
      </w:r>
      <w:r w:rsidR="00F35E7E">
        <w:rPr>
          <w:rFonts w:cstheme="minorHAnsi"/>
          <w:szCs w:val="24"/>
        </w:rPr>
        <w:t>Tlanchinol</w:t>
      </w:r>
      <w:r>
        <w:rPr>
          <w:rFonts w:cstheme="minorHAnsi"/>
          <w:szCs w:val="24"/>
        </w:rPr>
        <w:t xml:space="preserve">; a través de la </w:t>
      </w:r>
      <w:r w:rsidR="005F145D">
        <w:rPr>
          <w:rFonts w:cstheme="minorHAnsi"/>
          <w:szCs w:val="24"/>
        </w:rPr>
        <w:t>Secretaría</w:t>
      </w:r>
      <w:r>
        <w:rPr>
          <w:rFonts w:cstheme="minorHAnsi"/>
          <w:szCs w:val="24"/>
        </w:rPr>
        <w:t xml:space="preserve"> de </w:t>
      </w:r>
      <w:r w:rsidR="005F145D" w:rsidRPr="00B65882">
        <w:rPr>
          <w:rFonts w:cstheme="minorHAnsi"/>
          <w:szCs w:val="24"/>
          <w:u w:val="single"/>
        </w:rPr>
        <w:t>Educación Y Desarrollo Humano</w:t>
      </w:r>
      <w:r w:rsidR="00DA6054">
        <w:rPr>
          <w:rFonts w:cstheme="minorHAnsi"/>
          <w:szCs w:val="24"/>
          <w:u w:val="single"/>
        </w:rPr>
        <w:t>-Departamento de Educación Básica</w:t>
      </w:r>
      <w:r w:rsidRPr="00B65882">
        <w:rPr>
          <w:rFonts w:cstheme="minorHAnsi"/>
          <w:szCs w:val="24"/>
          <w:u w:val="single"/>
        </w:rPr>
        <w:t xml:space="preserve">, </w:t>
      </w:r>
      <w:r w:rsidR="009F2376">
        <w:rPr>
          <w:rFonts w:cstheme="minorHAnsi"/>
          <w:szCs w:val="24"/>
          <w:u w:val="single"/>
        </w:rPr>
        <w:t xml:space="preserve">Dpto. Educación Indígena y </w:t>
      </w:r>
      <w:proofErr w:type="spellStart"/>
      <w:r w:rsidR="009F2376">
        <w:rPr>
          <w:rFonts w:cstheme="minorHAnsi"/>
          <w:szCs w:val="24"/>
          <w:u w:val="single"/>
        </w:rPr>
        <w:t>Dpto</w:t>
      </w:r>
      <w:proofErr w:type="spellEnd"/>
      <w:r w:rsidR="009F2376">
        <w:rPr>
          <w:rFonts w:cstheme="minorHAnsi"/>
          <w:szCs w:val="24"/>
          <w:u w:val="single"/>
        </w:rPr>
        <w:t xml:space="preserve"> de Educación Media Superior y Superior, </w:t>
      </w:r>
      <w:r>
        <w:rPr>
          <w:rFonts w:cstheme="minorHAnsi"/>
          <w:szCs w:val="24"/>
        </w:rPr>
        <w:t xml:space="preserve">con domicilio </w:t>
      </w:r>
      <w:r w:rsidR="00050137">
        <w:rPr>
          <w:rFonts w:cstheme="minorHAnsi"/>
          <w:szCs w:val="24"/>
        </w:rPr>
        <w:t xml:space="preserve">en </w:t>
      </w:r>
      <w:r w:rsidR="00050137">
        <w:rPr>
          <w:rFonts w:eastAsiaTheme="minorEastAsia" w:cstheme="minorHAnsi"/>
          <w:szCs w:val="24"/>
        </w:rPr>
        <w:t>Palacio Municipal, S/N, col. Centro, Tlanchinol, Estado de Hidalgo, Código Postal 43150, México.,</w:t>
      </w:r>
      <w:r w:rsidR="00050137">
        <w:rPr>
          <w:rFonts w:eastAsiaTheme="minorEastAsia" w:cstheme="minorHAnsi"/>
          <w:szCs w:val="24"/>
        </w:rPr>
        <w:t xml:space="preserve"> </w:t>
      </w:r>
      <w:r>
        <w:rPr>
          <w:rFonts w:cstheme="minorHAnsi"/>
          <w:szCs w:val="24"/>
        </w:rPr>
        <w:t>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6AE9D69A" w:rsidR="000D161D" w:rsidRDefault="00A22BFC">
            <w:pPr>
              <w:tabs>
                <w:tab w:val="left" w:pos="839"/>
              </w:tabs>
              <w:spacing w:after="0" w:line="240" w:lineRule="auto"/>
              <w:rPr>
                <w:rFonts w:cstheme="minorHAnsi"/>
                <w:sz w:val="20"/>
                <w:szCs w:val="20"/>
              </w:rPr>
            </w:pPr>
            <w:r>
              <w:rPr>
                <w:lang w:eastAsia="en-US"/>
              </w:rPr>
              <w:t>Reporte escrito</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5DA9F6AF" w:rsidR="000D161D" w:rsidRDefault="00A22BFC">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27DAC8B5"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A907D7"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0F177A42" w:rsidR="00A907D7" w:rsidRPr="00EF70A3" w:rsidRDefault="00A907D7" w:rsidP="00A907D7">
            <w:pPr>
              <w:tabs>
                <w:tab w:val="left" w:pos="839"/>
              </w:tabs>
              <w:spacing w:after="0" w:line="240" w:lineRule="auto"/>
              <w:rPr>
                <w:rFonts w:cstheme="minorHAnsi"/>
                <w:szCs w:val="24"/>
              </w:rPr>
            </w:pPr>
            <w:r>
              <w:rPr>
                <w:lang w:eastAsia="en-US"/>
              </w:rPr>
              <w:t>Seguimiento</w:t>
            </w:r>
            <w:r w:rsidR="00A22BFC">
              <w:rPr>
                <w:lang w:eastAsia="en-US"/>
              </w:rPr>
              <w:t xml:space="preserve"> del caso</w:t>
            </w:r>
            <w:r>
              <w:rPr>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6E9F0870" w:rsidR="00A907D7" w:rsidRDefault="00A22BFC" w:rsidP="00A907D7">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271238A8" w:rsidR="00A907D7" w:rsidRDefault="00A907D7" w:rsidP="00A907D7">
            <w:pPr>
              <w:tabs>
                <w:tab w:val="left" w:pos="839"/>
              </w:tabs>
              <w:spacing w:after="0" w:line="240" w:lineRule="auto"/>
              <w:jc w:val="center"/>
              <w:rPr>
                <w:rFonts w:cstheme="minorHAnsi"/>
                <w:sz w:val="20"/>
                <w:szCs w:val="20"/>
              </w:rPr>
            </w:pPr>
          </w:p>
        </w:tc>
      </w:tr>
      <w:tr w:rsidR="00A907D7"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4FD0CC6D" w:rsidR="00A907D7" w:rsidRPr="00EF70A3" w:rsidRDefault="00A907D7" w:rsidP="00A907D7">
            <w:pPr>
              <w:tabs>
                <w:tab w:val="left" w:pos="839"/>
              </w:tabs>
              <w:spacing w:after="0" w:line="240" w:lineRule="auto"/>
              <w:rPr>
                <w:rFonts w:cstheme="minorHAnsi"/>
                <w:szCs w:val="24"/>
              </w:rPr>
            </w:pPr>
            <w:r>
              <w:rPr>
                <w:lang w:eastAsia="en-US"/>
              </w:rPr>
              <w:t>Canalización</w:t>
            </w:r>
            <w:r w:rsidR="00A22BFC">
              <w:rPr>
                <w:lang w:eastAsia="en-US"/>
              </w:rPr>
              <w:t xml:space="preserve"> del caso</w:t>
            </w:r>
            <w:r w:rsidR="00052505">
              <w:rPr>
                <w:lang w:eastAsia="en-US"/>
              </w:rPr>
              <w:t xml:space="preserve"> a instancia correspondiente</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0A0624BC" w:rsidR="00A907D7" w:rsidRDefault="00362BF3" w:rsidP="00A907D7">
            <w:pPr>
              <w:tabs>
                <w:tab w:val="left" w:pos="839"/>
              </w:tabs>
              <w:spacing w:after="0" w:line="240" w:lineRule="auto"/>
              <w:jc w:val="center"/>
              <w:rPr>
                <w:rFonts w:cstheme="minorHAnsi"/>
                <w:sz w:val="20"/>
                <w:szCs w:val="20"/>
              </w:rPr>
            </w:pPr>
            <w:r>
              <w:rPr>
                <w:rFonts w:cstheme="minorHAnsi"/>
                <w:sz w:val="20"/>
                <w:szCs w:val="20"/>
              </w:rPr>
              <w:t xml:space="preserve"> x</w:t>
            </w:r>
          </w:p>
        </w:tc>
        <w:tc>
          <w:tcPr>
            <w:tcW w:w="1745" w:type="dxa"/>
            <w:tcBorders>
              <w:top w:val="single" w:sz="4" w:space="0" w:color="auto"/>
              <w:left w:val="single" w:sz="4" w:space="0" w:color="auto"/>
              <w:bottom w:val="single" w:sz="4" w:space="0" w:color="auto"/>
              <w:right w:val="single" w:sz="4" w:space="0" w:color="auto"/>
            </w:tcBorders>
          </w:tcPr>
          <w:p w14:paraId="6BF7471F" w14:textId="221805B7" w:rsidR="00A907D7" w:rsidRDefault="00A907D7" w:rsidP="00A907D7">
            <w:pPr>
              <w:tabs>
                <w:tab w:val="left" w:pos="839"/>
              </w:tabs>
              <w:spacing w:after="0" w:line="240" w:lineRule="auto"/>
              <w:jc w:val="center"/>
              <w:rPr>
                <w:rFonts w:cstheme="minorHAnsi"/>
                <w:sz w:val="20"/>
                <w:szCs w:val="20"/>
              </w:rPr>
            </w:pPr>
          </w:p>
        </w:tc>
      </w:tr>
      <w:tr w:rsidR="00A907D7"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0761CC50" w:rsidR="00A907D7" w:rsidRDefault="00A907D7" w:rsidP="00A907D7">
            <w:pPr>
              <w:tabs>
                <w:tab w:val="left" w:pos="839"/>
              </w:tabs>
              <w:spacing w:after="0" w:line="240" w:lineRule="auto"/>
              <w:rPr>
                <w:rFonts w:cstheme="minorHAnsi"/>
                <w:sz w:val="20"/>
                <w:szCs w:val="20"/>
              </w:rPr>
            </w:pPr>
            <w:r>
              <w:rPr>
                <w:lang w:eastAsia="en-US"/>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7129DFA9" w:rsidR="00A907D7" w:rsidRDefault="00B5176A" w:rsidP="00A907D7">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34193C3" w14:textId="479E9C8F" w:rsidR="00A907D7" w:rsidRDefault="00A907D7" w:rsidP="00A907D7">
            <w:pPr>
              <w:tabs>
                <w:tab w:val="left" w:pos="839"/>
              </w:tabs>
              <w:spacing w:after="0" w:line="240" w:lineRule="auto"/>
              <w:jc w:val="center"/>
              <w:rPr>
                <w:rFonts w:cstheme="minorHAnsi"/>
                <w:sz w:val="20"/>
                <w:szCs w:val="20"/>
              </w:rPr>
            </w:pPr>
          </w:p>
        </w:tc>
      </w:tr>
      <w:tr w:rsidR="00A907D7"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1B9A2601" w:rsidR="00A907D7" w:rsidRPr="00A22BFC" w:rsidRDefault="00A22BFC" w:rsidP="00A907D7">
            <w:pPr>
              <w:tabs>
                <w:tab w:val="left" w:pos="839"/>
              </w:tabs>
              <w:spacing w:after="0" w:line="240" w:lineRule="auto"/>
              <w:rPr>
                <w:rFonts w:cstheme="minorHAnsi"/>
                <w:sz w:val="22"/>
              </w:rPr>
            </w:pPr>
            <w:r w:rsidRPr="00A22BFC">
              <w:rPr>
                <w:rFonts w:cstheme="minorHAnsi"/>
                <w:sz w:val="22"/>
              </w:rPr>
              <w:t xml:space="preserve">Informes </w:t>
            </w: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6E763806" w:rsidR="00A907D7" w:rsidRDefault="00B5176A" w:rsidP="00A907D7">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5A9151A" w14:textId="2AE8EB9F" w:rsidR="00A907D7" w:rsidRDefault="00A907D7" w:rsidP="00A907D7">
            <w:pPr>
              <w:tabs>
                <w:tab w:val="left" w:pos="839"/>
              </w:tabs>
              <w:spacing w:after="0" w:line="240" w:lineRule="auto"/>
              <w:jc w:val="center"/>
              <w:rPr>
                <w:rFonts w:cstheme="minorHAnsi"/>
                <w:sz w:val="20"/>
                <w:szCs w:val="20"/>
              </w:rPr>
            </w:pPr>
          </w:p>
        </w:tc>
      </w:tr>
      <w:tr w:rsidR="00A907D7"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5C28A3C5" w:rsidR="00A907D7" w:rsidRPr="00A22BFC" w:rsidRDefault="00A22BFC" w:rsidP="00A907D7">
            <w:pPr>
              <w:tabs>
                <w:tab w:val="left" w:pos="839"/>
              </w:tabs>
              <w:spacing w:after="0" w:line="240" w:lineRule="auto"/>
              <w:rPr>
                <w:rFonts w:cstheme="minorHAnsi"/>
                <w:sz w:val="22"/>
              </w:rPr>
            </w:pPr>
            <w:r w:rsidRPr="00A22BFC">
              <w:rPr>
                <w:rFonts w:cstheme="minorHAnsi"/>
                <w:sz w:val="22"/>
              </w:rPr>
              <w:t>Expediente</w:t>
            </w: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48503218" w:rsidR="00A907D7" w:rsidRDefault="00B5176A" w:rsidP="00A907D7">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4745F6C" w14:textId="44A40C27" w:rsidR="00A907D7" w:rsidRDefault="00A907D7" w:rsidP="00A907D7">
            <w:pPr>
              <w:tabs>
                <w:tab w:val="left" w:pos="839"/>
              </w:tabs>
              <w:spacing w:after="0" w:line="240" w:lineRule="auto"/>
              <w:jc w:val="center"/>
              <w:rPr>
                <w:rFonts w:cstheme="minorHAnsi"/>
                <w:sz w:val="20"/>
                <w:szCs w:val="20"/>
              </w:rPr>
            </w:pPr>
          </w:p>
        </w:tc>
      </w:tr>
      <w:tr w:rsidR="00A907D7"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77777777" w:rsidR="00A907D7" w:rsidRDefault="00A907D7" w:rsidP="00A907D7">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77777777" w:rsidR="00A907D7" w:rsidRDefault="00A907D7" w:rsidP="00A907D7">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A907D7" w:rsidRDefault="00A907D7" w:rsidP="00A907D7">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BD6917"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055EDE35" w:rsidR="00BD6917" w:rsidRPr="00BD6917" w:rsidRDefault="00BD6917" w:rsidP="00BD6917">
            <w:pPr>
              <w:spacing w:before="100" w:beforeAutospacing="1" w:after="0" w:line="240" w:lineRule="auto"/>
              <w:rPr>
                <w:rFonts w:eastAsiaTheme="minorEastAsia" w:cstheme="minorHAnsi"/>
              </w:rPr>
            </w:pPr>
            <w:r w:rsidRPr="00BD6917">
              <w:t>Nombre</w:t>
            </w:r>
          </w:p>
        </w:tc>
        <w:tc>
          <w:tcPr>
            <w:tcW w:w="2943" w:type="dxa"/>
            <w:tcBorders>
              <w:top w:val="single" w:sz="4" w:space="0" w:color="auto"/>
              <w:left w:val="single" w:sz="4" w:space="0" w:color="auto"/>
              <w:bottom w:val="single" w:sz="4" w:space="0" w:color="auto"/>
              <w:right w:val="single" w:sz="4" w:space="0" w:color="auto"/>
            </w:tcBorders>
          </w:tcPr>
          <w:p w14:paraId="1E41E03D" w14:textId="5D440BAC" w:rsidR="00BD6917" w:rsidRPr="00555CE9" w:rsidRDefault="00370B2B" w:rsidP="00BD6917">
            <w:pPr>
              <w:spacing w:before="100" w:beforeAutospacing="1" w:after="0" w:line="240" w:lineRule="auto"/>
              <w:rPr>
                <w:rFonts w:eastAsiaTheme="minorEastAsia" w:cstheme="minorHAnsi"/>
              </w:rPr>
            </w:pPr>
            <w:r w:rsidRPr="00555CE9">
              <w:rPr>
                <w:rFonts w:eastAsiaTheme="minorEastAsia" w:cstheme="minorHAnsi"/>
              </w:rPr>
              <w:t xml:space="preserve">Situación sexual </w:t>
            </w:r>
          </w:p>
        </w:tc>
        <w:tc>
          <w:tcPr>
            <w:tcW w:w="2943" w:type="dxa"/>
            <w:tcBorders>
              <w:top w:val="single" w:sz="4" w:space="0" w:color="auto"/>
              <w:left w:val="single" w:sz="4" w:space="0" w:color="auto"/>
              <w:bottom w:val="single" w:sz="4" w:space="0" w:color="auto"/>
              <w:right w:val="single" w:sz="4" w:space="0" w:color="auto"/>
            </w:tcBorders>
          </w:tcPr>
          <w:p w14:paraId="604438E8" w14:textId="7AB9B979" w:rsidR="00BD6917" w:rsidRPr="00555CE9" w:rsidRDefault="005F4D8B" w:rsidP="00BD6917">
            <w:pPr>
              <w:spacing w:before="100" w:beforeAutospacing="1" w:after="0" w:line="240" w:lineRule="auto"/>
              <w:rPr>
                <w:rFonts w:eastAsiaTheme="minorEastAsia" w:cstheme="minorHAnsi"/>
              </w:rPr>
            </w:pPr>
            <w:r w:rsidRPr="00555CE9">
              <w:rPr>
                <w:rFonts w:eastAsiaTheme="minorEastAsia" w:cstheme="minorHAnsi"/>
              </w:rPr>
              <w:t xml:space="preserve">Fotografías </w:t>
            </w:r>
          </w:p>
        </w:tc>
      </w:tr>
      <w:tr w:rsidR="00BD6917"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65D5CB6D" w:rsidR="00BD6917" w:rsidRPr="00BD6917" w:rsidRDefault="00BD6917" w:rsidP="00BD6917">
            <w:pPr>
              <w:spacing w:before="100" w:beforeAutospacing="1" w:after="0" w:line="240" w:lineRule="auto"/>
              <w:rPr>
                <w:rFonts w:eastAsiaTheme="minorEastAsia" w:cstheme="minorHAnsi"/>
              </w:rPr>
            </w:pPr>
            <w:r w:rsidRPr="00BD6917">
              <w:t xml:space="preserve">Teléfono </w:t>
            </w:r>
          </w:p>
        </w:tc>
        <w:tc>
          <w:tcPr>
            <w:tcW w:w="2943" w:type="dxa"/>
            <w:tcBorders>
              <w:top w:val="single" w:sz="4" w:space="0" w:color="auto"/>
              <w:left w:val="single" w:sz="4" w:space="0" w:color="auto"/>
              <w:bottom w:val="single" w:sz="4" w:space="0" w:color="auto"/>
              <w:right w:val="single" w:sz="4" w:space="0" w:color="auto"/>
            </w:tcBorders>
          </w:tcPr>
          <w:p w14:paraId="3A63FD3B" w14:textId="76AB4E4F" w:rsidR="00BD6917" w:rsidRPr="00555CE9" w:rsidRDefault="00370B2B" w:rsidP="00BD6917">
            <w:pPr>
              <w:spacing w:before="100" w:beforeAutospacing="1" w:after="0" w:line="240" w:lineRule="auto"/>
              <w:rPr>
                <w:rFonts w:eastAsiaTheme="minorEastAsia" w:cstheme="minorHAnsi"/>
              </w:rPr>
            </w:pPr>
            <w:r w:rsidRPr="00555CE9">
              <w:rPr>
                <w:rFonts w:eastAsiaTheme="minorEastAsia" w:cstheme="minorHAnsi"/>
              </w:rPr>
              <w:t>religión</w:t>
            </w: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BD6917" w:rsidRPr="00555CE9" w:rsidRDefault="00BD6917" w:rsidP="00BD6917">
            <w:pPr>
              <w:spacing w:before="100" w:beforeAutospacing="1" w:after="0" w:line="240" w:lineRule="auto"/>
              <w:rPr>
                <w:rFonts w:eastAsiaTheme="minorEastAsia" w:cstheme="minorHAnsi"/>
              </w:rPr>
            </w:pPr>
          </w:p>
        </w:tc>
      </w:tr>
      <w:tr w:rsidR="00BD6917"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0AC1DC96" w:rsidR="00BD6917" w:rsidRPr="00BD6917" w:rsidRDefault="00BD6917" w:rsidP="00BD6917">
            <w:pPr>
              <w:spacing w:before="100" w:beforeAutospacing="1" w:after="0" w:line="240" w:lineRule="auto"/>
              <w:rPr>
                <w:rFonts w:eastAsiaTheme="minorEastAsia" w:cstheme="minorHAnsi"/>
              </w:rPr>
            </w:pPr>
            <w:r w:rsidRPr="00BD6917">
              <w:t>Escuela</w:t>
            </w:r>
          </w:p>
        </w:tc>
        <w:tc>
          <w:tcPr>
            <w:tcW w:w="2943" w:type="dxa"/>
            <w:tcBorders>
              <w:top w:val="single" w:sz="4" w:space="0" w:color="auto"/>
              <w:left w:val="single" w:sz="4" w:space="0" w:color="auto"/>
              <w:bottom w:val="single" w:sz="4" w:space="0" w:color="auto"/>
              <w:right w:val="single" w:sz="4" w:space="0" w:color="auto"/>
            </w:tcBorders>
          </w:tcPr>
          <w:p w14:paraId="353E8678" w14:textId="652EB77C" w:rsidR="00BD6917" w:rsidRPr="00555CE9" w:rsidRDefault="00370B2B" w:rsidP="00BD6917">
            <w:pPr>
              <w:spacing w:before="100" w:beforeAutospacing="1" w:after="0" w:line="240" w:lineRule="auto"/>
              <w:rPr>
                <w:rFonts w:eastAsiaTheme="minorEastAsia" w:cstheme="minorHAnsi"/>
              </w:rPr>
            </w:pPr>
            <w:r w:rsidRPr="00555CE9">
              <w:rPr>
                <w:rFonts w:eastAsiaTheme="minorEastAsia" w:cstheme="minorHAnsi"/>
              </w:rPr>
              <w:t>Preferencia sexual</w:t>
            </w: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BD6917" w:rsidRPr="00555CE9" w:rsidRDefault="00BD6917" w:rsidP="00BD6917">
            <w:pPr>
              <w:spacing w:before="100" w:beforeAutospacing="1" w:after="0" w:line="240" w:lineRule="auto"/>
              <w:rPr>
                <w:rFonts w:eastAsiaTheme="minorEastAsia" w:cstheme="minorHAnsi"/>
              </w:rPr>
            </w:pPr>
          </w:p>
        </w:tc>
      </w:tr>
      <w:tr w:rsidR="00BD6917"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1D2B4AC3" w:rsidR="00BD6917" w:rsidRPr="00BD6917" w:rsidRDefault="00BD6917" w:rsidP="00BD691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0556BD96" w14:textId="5DC9DF2C" w:rsidR="00BD6917" w:rsidRPr="00555CE9" w:rsidRDefault="00370B2B" w:rsidP="00BD6917">
            <w:pPr>
              <w:spacing w:before="100" w:beforeAutospacing="1" w:after="0" w:line="240" w:lineRule="auto"/>
              <w:rPr>
                <w:rFonts w:eastAsiaTheme="minorEastAsia" w:cstheme="minorHAnsi"/>
              </w:rPr>
            </w:pPr>
            <w:r w:rsidRPr="00555CE9">
              <w:rPr>
                <w:rFonts w:eastAsiaTheme="minorEastAsia" w:cstheme="minorHAnsi"/>
              </w:rPr>
              <w:t>Nombre de menores de edad</w:t>
            </w: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BD6917" w:rsidRPr="00555CE9" w:rsidRDefault="00BD6917" w:rsidP="00BD6917">
            <w:pPr>
              <w:spacing w:before="100" w:beforeAutospacing="1" w:after="0" w:line="240" w:lineRule="auto"/>
              <w:rPr>
                <w:rFonts w:eastAsiaTheme="minorEastAsia" w:cstheme="minorHAnsi"/>
              </w:rPr>
            </w:pPr>
          </w:p>
        </w:tc>
      </w:tr>
      <w:tr w:rsidR="00BD6917"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20DFE03A" w:rsidR="00BD6917" w:rsidRPr="00BD6917" w:rsidRDefault="00BD6917" w:rsidP="00BD691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535672" w14:textId="3FB14BEF" w:rsidR="00BD6917" w:rsidRPr="00555CE9" w:rsidRDefault="00370B2B" w:rsidP="00BD6917">
            <w:pPr>
              <w:spacing w:before="100" w:beforeAutospacing="1" w:after="0" w:line="240" w:lineRule="auto"/>
              <w:rPr>
                <w:rFonts w:eastAsiaTheme="minorEastAsia" w:cstheme="minorHAnsi"/>
              </w:rPr>
            </w:pPr>
            <w:r w:rsidRPr="00555CE9">
              <w:rPr>
                <w:rFonts w:eastAsiaTheme="minorEastAsia" w:cstheme="minorHAnsi"/>
              </w:rPr>
              <w:t>Dirección de menores de edad</w:t>
            </w: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BD6917" w:rsidRPr="00555CE9" w:rsidRDefault="00BD6917" w:rsidP="00BD6917">
            <w:pPr>
              <w:spacing w:before="100" w:beforeAutospacing="1" w:after="0" w:line="240" w:lineRule="auto"/>
              <w:rPr>
                <w:rFonts w:eastAsiaTheme="minorEastAsia" w:cstheme="minorHAnsi"/>
              </w:rPr>
            </w:pPr>
          </w:p>
        </w:tc>
      </w:tr>
      <w:tr w:rsidR="00BD6917" w14:paraId="45C952EB" w14:textId="77777777" w:rsidTr="000D161D">
        <w:tc>
          <w:tcPr>
            <w:tcW w:w="2942" w:type="dxa"/>
            <w:tcBorders>
              <w:top w:val="single" w:sz="4" w:space="0" w:color="auto"/>
              <w:left w:val="single" w:sz="4" w:space="0" w:color="auto"/>
              <w:bottom w:val="single" w:sz="4" w:space="0" w:color="auto"/>
              <w:right w:val="single" w:sz="4" w:space="0" w:color="auto"/>
            </w:tcBorders>
          </w:tcPr>
          <w:p w14:paraId="70D9CF9B" w14:textId="51EBC8E3" w:rsidR="00BD6917" w:rsidRPr="00934307" w:rsidRDefault="00BD6917" w:rsidP="00BD691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6EFE6052" w14:textId="43AD55E4" w:rsidR="00BD6917" w:rsidRPr="00555CE9" w:rsidRDefault="00370B2B" w:rsidP="00BD6917">
            <w:pPr>
              <w:spacing w:before="100" w:beforeAutospacing="1" w:after="0" w:line="240" w:lineRule="auto"/>
              <w:rPr>
                <w:rFonts w:eastAsiaTheme="minorEastAsia" w:cstheme="minorHAnsi"/>
              </w:rPr>
            </w:pPr>
            <w:r w:rsidRPr="00555CE9">
              <w:rPr>
                <w:rFonts w:eastAsiaTheme="minorEastAsia" w:cstheme="minorHAnsi"/>
              </w:rPr>
              <w:t>Escuela de menores de edad</w:t>
            </w:r>
          </w:p>
        </w:tc>
        <w:tc>
          <w:tcPr>
            <w:tcW w:w="2943" w:type="dxa"/>
            <w:tcBorders>
              <w:top w:val="single" w:sz="4" w:space="0" w:color="auto"/>
              <w:left w:val="single" w:sz="4" w:space="0" w:color="auto"/>
              <w:bottom w:val="single" w:sz="4" w:space="0" w:color="auto"/>
              <w:right w:val="single" w:sz="4" w:space="0" w:color="auto"/>
            </w:tcBorders>
          </w:tcPr>
          <w:p w14:paraId="2FC22319" w14:textId="77777777" w:rsidR="00BD6917" w:rsidRDefault="00BD6917" w:rsidP="00BD6917">
            <w:pPr>
              <w:spacing w:before="100" w:beforeAutospacing="1" w:after="0" w:line="240" w:lineRule="auto"/>
              <w:rPr>
                <w:rFonts w:eastAsiaTheme="minorEastAsia" w:cstheme="minorHAnsi"/>
                <w:b/>
                <w:bCs/>
              </w:rPr>
            </w:pPr>
          </w:p>
        </w:tc>
      </w:tr>
      <w:tr w:rsidR="00BD6917" w14:paraId="41FA014B" w14:textId="77777777" w:rsidTr="000D161D">
        <w:tc>
          <w:tcPr>
            <w:tcW w:w="2942" w:type="dxa"/>
            <w:tcBorders>
              <w:top w:val="single" w:sz="4" w:space="0" w:color="auto"/>
              <w:left w:val="single" w:sz="4" w:space="0" w:color="auto"/>
              <w:bottom w:val="single" w:sz="4" w:space="0" w:color="auto"/>
              <w:right w:val="single" w:sz="4" w:space="0" w:color="auto"/>
            </w:tcBorders>
          </w:tcPr>
          <w:p w14:paraId="658CE148" w14:textId="5D86851B" w:rsidR="00BD6917" w:rsidRPr="00934307" w:rsidRDefault="00BD6917" w:rsidP="00BD691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68AB8110" w14:textId="77777777" w:rsidR="00BD6917" w:rsidRDefault="00BD6917" w:rsidP="00BD6917">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168330F6" w14:textId="77777777" w:rsidR="00BD6917" w:rsidRDefault="00BD6917" w:rsidP="00BD6917">
            <w:pPr>
              <w:spacing w:before="100" w:beforeAutospacing="1" w:after="0" w:line="240" w:lineRule="auto"/>
              <w:rPr>
                <w:rFonts w:eastAsiaTheme="minorEastAsia" w:cstheme="minorHAnsi"/>
                <w:b/>
                <w:bCs/>
              </w:rPr>
            </w:pPr>
          </w:p>
        </w:tc>
      </w:tr>
      <w:bookmarkEnd w:id="7"/>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52C69355"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 xml:space="preserve">El medio de obtención de sus datos personales se da de manera </w:t>
      </w:r>
      <w:r w:rsidR="005F4D8B">
        <w:rPr>
          <w:rFonts w:eastAsiaTheme="minorEastAsia" w:cstheme="minorHAnsi"/>
          <w:szCs w:val="24"/>
        </w:rPr>
        <w:t xml:space="preserve">directa e </w:t>
      </w:r>
      <w:r w:rsidR="00BD6917">
        <w:rPr>
          <w:rFonts w:eastAsiaTheme="minorEastAsia" w:cstheme="minorHAnsi"/>
          <w:szCs w:val="24"/>
        </w:rPr>
        <w:t>indirecta.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5BF15FF6" w14:textId="0930A91E"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BD6917" w14:paraId="5501041C" w14:textId="77777777" w:rsidTr="002647A3">
        <w:tc>
          <w:tcPr>
            <w:tcW w:w="3116" w:type="dxa"/>
            <w:tcBorders>
              <w:top w:val="single" w:sz="4" w:space="0" w:color="auto"/>
              <w:left w:val="single" w:sz="4" w:space="0" w:color="auto"/>
              <w:bottom w:val="single" w:sz="4" w:space="0" w:color="auto"/>
              <w:right w:val="single" w:sz="4" w:space="0" w:color="auto"/>
            </w:tcBorders>
          </w:tcPr>
          <w:p w14:paraId="04726EFF" w14:textId="559A6A01" w:rsidR="00BD6917" w:rsidRDefault="00BD6917" w:rsidP="00BD6917">
            <w:pPr>
              <w:spacing w:after="0" w:line="240" w:lineRule="auto"/>
              <w:jc w:val="center"/>
              <w:rPr>
                <w:rFonts w:cstheme="minorHAnsi"/>
                <w:b/>
                <w:bCs/>
                <w:sz w:val="20"/>
                <w:szCs w:val="20"/>
                <w:lang w:val="es-ES"/>
              </w:rPr>
            </w:pPr>
            <w:r>
              <w:rPr>
                <w:rFonts w:ascii="Arial" w:hAnsi="Arial" w:cs="Arial"/>
                <w:sz w:val="20"/>
                <w:szCs w:val="20"/>
                <w:lang w:val="es-ES"/>
              </w:rPr>
              <w:t>DIF Municipal</w:t>
            </w:r>
          </w:p>
        </w:tc>
        <w:tc>
          <w:tcPr>
            <w:tcW w:w="3116" w:type="dxa"/>
            <w:tcBorders>
              <w:top w:val="single" w:sz="4" w:space="0" w:color="auto"/>
              <w:left w:val="single" w:sz="4" w:space="0" w:color="auto"/>
              <w:bottom w:val="single" w:sz="4" w:space="0" w:color="auto"/>
              <w:right w:val="single" w:sz="4" w:space="0" w:color="auto"/>
            </w:tcBorders>
          </w:tcPr>
          <w:p w14:paraId="3518CE5B" w14:textId="7BE532E6" w:rsidR="00BD6917" w:rsidRDefault="00BD6917" w:rsidP="00BD6917">
            <w:pPr>
              <w:spacing w:after="0" w:line="240" w:lineRule="auto"/>
              <w:jc w:val="center"/>
              <w:rPr>
                <w:rFonts w:cstheme="minorHAnsi"/>
                <w:b/>
                <w:bCs/>
                <w:sz w:val="20"/>
                <w:szCs w:val="20"/>
                <w:lang w:val="es-ES"/>
              </w:rPr>
            </w:pPr>
            <w:r>
              <w:rPr>
                <w:rFonts w:ascii="Arial" w:hAnsi="Arial" w:cs="Arial"/>
                <w:sz w:val="20"/>
                <w:szCs w:val="20"/>
                <w:lang w:val="es-ES"/>
              </w:rPr>
              <w:t>Seguimiento y solución correspondiente</w:t>
            </w: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21BDA386" w:rsidR="00BD6917" w:rsidRDefault="00BD6917" w:rsidP="00BD6917">
            <w:pPr>
              <w:spacing w:after="0" w:line="240" w:lineRule="auto"/>
              <w:jc w:val="center"/>
              <w:rPr>
                <w:rFonts w:cstheme="minorHAnsi"/>
                <w:sz w:val="20"/>
                <w:szCs w:val="20"/>
                <w:lang w:val="es-ES"/>
              </w:rPr>
            </w:pPr>
            <w:r>
              <w:rPr>
                <w:rFonts w:cstheme="minorHAnsi"/>
                <w:sz w:val="20"/>
                <w:szCs w:val="20"/>
                <w:lang w:val="es-ES"/>
              </w:rPr>
              <w:t>x</w:t>
            </w: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052CD19E" w:rsidR="00BD6917" w:rsidRDefault="00BD6917" w:rsidP="00BD6917">
            <w:pPr>
              <w:spacing w:after="0" w:line="240" w:lineRule="auto"/>
              <w:jc w:val="center"/>
              <w:rPr>
                <w:rFonts w:cstheme="minorHAnsi"/>
                <w:sz w:val="20"/>
                <w:szCs w:val="20"/>
                <w:lang w:val="es-ES"/>
              </w:rPr>
            </w:pPr>
          </w:p>
        </w:tc>
      </w:tr>
      <w:tr w:rsidR="00BD6917" w14:paraId="2EDC7094" w14:textId="77777777" w:rsidTr="002647A3">
        <w:tc>
          <w:tcPr>
            <w:tcW w:w="3116" w:type="dxa"/>
            <w:tcBorders>
              <w:top w:val="single" w:sz="4" w:space="0" w:color="auto"/>
              <w:left w:val="single" w:sz="4" w:space="0" w:color="auto"/>
              <w:bottom w:val="single" w:sz="4" w:space="0" w:color="auto"/>
              <w:right w:val="single" w:sz="4" w:space="0" w:color="auto"/>
            </w:tcBorders>
          </w:tcPr>
          <w:p w14:paraId="23078EEC" w14:textId="6AB7A18E" w:rsidR="00BD6917" w:rsidRDefault="00BD6917" w:rsidP="00BD6917">
            <w:pPr>
              <w:spacing w:after="0" w:line="240" w:lineRule="auto"/>
              <w:jc w:val="center"/>
              <w:rPr>
                <w:rFonts w:cstheme="minorHAnsi"/>
                <w:sz w:val="20"/>
                <w:szCs w:val="20"/>
                <w:lang w:val="es-ES"/>
              </w:rPr>
            </w:pPr>
            <w:r>
              <w:rPr>
                <w:rFonts w:ascii="Arial" w:hAnsi="Arial" w:cs="Arial"/>
                <w:sz w:val="20"/>
                <w:szCs w:val="20"/>
                <w:lang w:val="es-ES"/>
              </w:rPr>
              <w:t>Ministerio Público</w:t>
            </w:r>
          </w:p>
        </w:tc>
        <w:tc>
          <w:tcPr>
            <w:tcW w:w="3116" w:type="dxa"/>
            <w:tcBorders>
              <w:top w:val="single" w:sz="4" w:space="0" w:color="auto"/>
              <w:left w:val="single" w:sz="4" w:space="0" w:color="auto"/>
              <w:bottom w:val="single" w:sz="4" w:space="0" w:color="auto"/>
              <w:right w:val="single" w:sz="4" w:space="0" w:color="auto"/>
            </w:tcBorders>
          </w:tcPr>
          <w:p w14:paraId="7402CB06" w14:textId="1C17CD5F" w:rsidR="00BD6917" w:rsidRDefault="00BD6917" w:rsidP="00BD6917">
            <w:pPr>
              <w:spacing w:after="0" w:line="240" w:lineRule="auto"/>
              <w:jc w:val="center"/>
              <w:rPr>
                <w:rFonts w:cstheme="minorHAnsi"/>
                <w:sz w:val="20"/>
                <w:szCs w:val="20"/>
                <w:lang w:val="es-ES"/>
              </w:rPr>
            </w:pPr>
            <w:r>
              <w:rPr>
                <w:rFonts w:ascii="Arial" w:hAnsi="Arial" w:cs="Arial"/>
                <w:sz w:val="20"/>
                <w:szCs w:val="20"/>
                <w:lang w:val="es-ES"/>
              </w:rPr>
              <w:t>Seguimiento y solución correspondiente</w:t>
            </w: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0337047B" w:rsidR="00BD6917" w:rsidRDefault="00BD6917" w:rsidP="00BD6917">
            <w:pPr>
              <w:spacing w:after="0" w:line="240" w:lineRule="auto"/>
              <w:jc w:val="center"/>
              <w:rPr>
                <w:rFonts w:cstheme="minorHAnsi"/>
                <w:sz w:val="20"/>
                <w:szCs w:val="20"/>
                <w:lang w:val="es-ES"/>
              </w:rPr>
            </w:pPr>
            <w:r>
              <w:rPr>
                <w:rFonts w:cstheme="minorHAnsi"/>
                <w:sz w:val="20"/>
                <w:szCs w:val="20"/>
                <w:lang w:val="es-ES"/>
              </w:rPr>
              <w:t>x</w:t>
            </w: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AC2B831" w:rsidR="00BD6917" w:rsidRDefault="00BD6917" w:rsidP="00BD6917">
            <w:pPr>
              <w:spacing w:after="0" w:line="240" w:lineRule="auto"/>
              <w:jc w:val="center"/>
              <w:rPr>
                <w:rFonts w:cstheme="minorHAnsi"/>
                <w:sz w:val="20"/>
                <w:szCs w:val="20"/>
                <w:lang w:val="es-ES"/>
              </w:rPr>
            </w:pPr>
          </w:p>
        </w:tc>
      </w:tr>
      <w:tr w:rsidR="00BD6917" w14:paraId="4A0690BF" w14:textId="77777777" w:rsidTr="00B11FFB">
        <w:tc>
          <w:tcPr>
            <w:tcW w:w="3116" w:type="dxa"/>
            <w:tcBorders>
              <w:top w:val="single" w:sz="4" w:space="0" w:color="auto"/>
              <w:left w:val="single" w:sz="4" w:space="0" w:color="auto"/>
              <w:bottom w:val="single" w:sz="4" w:space="0" w:color="auto"/>
              <w:right w:val="single" w:sz="4" w:space="0" w:color="auto"/>
            </w:tcBorders>
          </w:tcPr>
          <w:p w14:paraId="59D7AE2A" w14:textId="50C9683C" w:rsidR="00BD6917" w:rsidRDefault="00BD6917" w:rsidP="00BD6917">
            <w:pPr>
              <w:spacing w:after="0" w:line="240" w:lineRule="auto"/>
              <w:jc w:val="center"/>
              <w:rPr>
                <w:rFonts w:cstheme="minorHAnsi"/>
                <w:sz w:val="20"/>
                <w:szCs w:val="20"/>
                <w:lang w:val="es-ES"/>
              </w:rPr>
            </w:pPr>
            <w:r>
              <w:rPr>
                <w:rFonts w:ascii="Arial" w:hAnsi="Arial" w:cs="Arial"/>
                <w:sz w:val="20"/>
                <w:szCs w:val="20"/>
                <w:lang w:val="es-ES"/>
              </w:rPr>
              <w:t>CNDH</w:t>
            </w: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582E67F0" w:rsidR="00BD6917" w:rsidRDefault="00BD6917" w:rsidP="00BD6917">
            <w:pPr>
              <w:spacing w:after="0" w:line="240" w:lineRule="auto"/>
              <w:jc w:val="center"/>
              <w:rPr>
                <w:rFonts w:cstheme="minorHAnsi"/>
                <w:sz w:val="20"/>
                <w:szCs w:val="20"/>
                <w:lang w:val="es-ES"/>
              </w:rPr>
            </w:pPr>
            <w:r>
              <w:rPr>
                <w:rFonts w:ascii="Arial" w:hAnsi="Arial" w:cs="Arial"/>
                <w:sz w:val="20"/>
                <w:szCs w:val="20"/>
                <w:lang w:val="es-ES"/>
              </w:rPr>
              <w:t>Seguimiento y solución correspondiente</w:t>
            </w: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0B38A05" w:rsidR="00BD6917" w:rsidRDefault="00BD6917" w:rsidP="00BD6917">
            <w:pPr>
              <w:spacing w:after="0" w:line="240" w:lineRule="auto"/>
              <w:jc w:val="center"/>
              <w:rPr>
                <w:rFonts w:cstheme="minorHAnsi"/>
                <w:sz w:val="20"/>
                <w:szCs w:val="20"/>
                <w:lang w:val="es-ES"/>
              </w:rPr>
            </w:pPr>
            <w:r>
              <w:rPr>
                <w:rFonts w:cstheme="minorHAnsi"/>
                <w:sz w:val="20"/>
                <w:szCs w:val="20"/>
                <w:lang w:val="es-ES"/>
              </w:rPr>
              <w:t>x</w:t>
            </w: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BD6917" w:rsidRDefault="00BD6917" w:rsidP="00BD6917">
            <w:pPr>
              <w:spacing w:after="0" w:line="240" w:lineRule="auto"/>
              <w:jc w:val="center"/>
              <w:rPr>
                <w:rFonts w:cstheme="minorHAnsi"/>
                <w:sz w:val="20"/>
                <w:szCs w:val="20"/>
                <w:lang w:val="es-ES"/>
              </w:rPr>
            </w:pPr>
          </w:p>
        </w:tc>
      </w:tr>
      <w:tr w:rsidR="00BD6917" w14:paraId="4DD11701" w14:textId="77777777" w:rsidTr="00B11FFB">
        <w:tc>
          <w:tcPr>
            <w:tcW w:w="3116" w:type="dxa"/>
            <w:tcBorders>
              <w:top w:val="single" w:sz="4" w:space="0" w:color="auto"/>
              <w:left w:val="single" w:sz="4" w:space="0" w:color="auto"/>
              <w:bottom w:val="single" w:sz="4" w:space="0" w:color="auto"/>
              <w:right w:val="single" w:sz="4" w:space="0" w:color="auto"/>
            </w:tcBorders>
          </w:tcPr>
          <w:p w14:paraId="501AECD7" w14:textId="37854F27" w:rsidR="00BD6917" w:rsidRDefault="00BD6917" w:rsidP="00BD6917">
            <w:pPr>
              <w:spacing w:after="0" w:line="240" w:lineRule="auto"/>
              <w:jc w:val="center"/>
              <w:rPr>
                <w:rFonts w:cstheme="minorHAnsi"/>
                <w:sz w:val="20"/>
                <w:szCs w:val="20"/>
                <w:lang w:val="es-ES"/>
              </w:rPr>
            </w:pPr>
            <w:r>
              <w:rPr>
                <w:rFonts w:ascii="Arial" w:hAnsi="Arial" w:cs="Arial"/>
                <w:sz w:val="20"/>
                <w:szCs w:val="20"/>
                <w:lang w:val="es-ES"/>
              </w:rPr>
              <w:t>Institución educativa</w:t>
            </w:r>
          </w:p>
        </w:tc>
        <w:tc>
          <w:tcPr>
            <w:tcW w:w="3116" w:type="dxa"/>
            <w:tcBorders>
              <w:top w:val="single" w:sz="4" w:space="0" w:color="auto"/>
              <w:left w:val="single" w:sz="4" w:space="0" w:color="auto"/>
              <w:bottom w:val="single" w:sz="4" w:space="0" w:color="auto"/>
              <w:right w:val="single" w:sz="4" w:space="0" w:color="auto"/>
            </w:tcBorders>
            <w:vAlign w:val="center"/>
          </w:tcPr>
          <w:p w14:paraId="33FCD00B" w14:textId="07564565" w:rsidR="00BD6917" w:rsidRDefault="00BD6917" w:rsidP="00BD6917">
            <w:pPr>
              <w:spacing w:after="0" w:line="240" w:lineRule="auto"/>
              <w:jc w:val="center"/>
              <w:rPr>
                <w:rFonts w:cstheme="minorHAnsi"/>
                <w:sz w:val="20"/>
                <w:szCs w:val="20"/>
                <w:lang w:val="es-ES"/>
              </w:rPr>
            </w:pPr>
            <w:r>
              <w:rPr>
                <w:rFonts w:ascii="Arial" w:hAnsi="Arial" w:cs="Arial"/>
                <w:sz w:val="20"/>
                <w:szCs w:val="20"/>
                <w:lang w:val="es-ES"/>
              </w:rPr>
              <w:t>Seguimiento y solución correspondiente</w:t>
            </w:r>
          </w:p>
        </w:tc>
        <w:tc>
          <w:tcPr>
            <w:tcW w:w="1276" w:type="dxa"/>
            <w:tcBorders>
              <w:top w:val="single" w:sz="4" w:space="0" w:color="auto"/>
              <w:left w:val="single" w:sz="4" w:space="0" w:color="auto"/>
              <w:bottom w:val="single" w:sz="4" w:space="0" w:color="auto"/>
              <w:right w:val="single" w:sz="4" w:space="0" w:color="auto"/>
            </w:tcBorders>
            <w:vAlign w:val="center"/>
          </w:tcPr>
          <w:p w14:paraId="04C60AF8" w14:textId="1DF799B6" w:rsidR="00BD6917" w:rsidRDefault="00BD6917" w:rsidP="00BD6917">
            <w:pPr>
              <w:spacing w:after="0" w:line="240" w:lineRule="auto"/>
              <w:jc w:val="center"/>
              <w:rPr>
                <w:rFonts w:cstheme="minorHAnsi"/>
                <w:sz w:val="20"/>
                <w:szCs w:val="20"/>
                <w:lang w:val="es-ES"/>
              </w:rPr>
            </w:pPr>
            <w:r>
              <w:rPr>
                <w:rFonts w:cstheme="minorHAnsi"/>
                <w:sz w:val="20"/>
                <w:szCs w:val="20"/>
                <w:lang w:val="es-ES"/>
              </w:rPr>
              <w:t>x</w:t>
            </w:r>
          </w:p>
        </w:tc>
        <w:tc>
          <w:tcPr>
            <w:tcW w:w="1320" w:type="dxa"/>
            <w:tcBorders>
              <w:top w:val="single" w:sz="4" w:space="0" w:color="auto"/>
              <w:left w:val="single" w:sz="4" w:space="0" w:color="auto"/>
              <w:bottom w:val="single" w:sz="4" w:space="0" w:color="auto"/>
              <w:right w:val="single" w:sz="4" w:space="0" w:color="auto"/>
            </w:tcBorders>
            <w:vAlign w:val="center"/>
          </w:tcPr>
          <w:p w14:paraId="3C9F7ED2" w14:textId="77777777" w:rsidR="00BD6917" w:rsidRDefault="00BD6917" w:rsidP="00BD6917">
            <w:pPr>
              <w:spacing w:after="0" w:line="240" w:lineRule="auto"/>
              <w:jc w:val="center"/>
              <w:rPr>
                <w:rFonts w:cstheme="minorHAnsi"/>
                <w:sz w:val="20"/>
                <w:szCs w:val="20"/>
                <w:lang w:val="es-ES"/>
              </w:rPr>
            </w:pPr>
          </w:p>
        </w:tc>
      </w:tr>
      <w:tr w:rsidR="00BD6917" w14:paraId="7F1A7BE7" w14:textId="77777777" w:rsidTr="00B11FFB">
        <w:tc>
          <w:tcPr>
            <w:tcW w:w="3116" w:type="dxa"/>
            <w:tcBorders>
              <w:top w:val="single" w:sz="4" w:space="0" w:color="auto"/>
              <w:left w:val="single" w:sz="4" w:space="0" w:color="auto"/>
              <w:bottom w:val="single" w:sz="4" w:space="0" w:color="auto"/>
              <w:right w:val="single" w:sz="4" w:space="0" w:color="auto"/>
            </w:tcBorders>
          </w:tcPr>
          <w:p w14:paraId="696C5D99" w14:textId="2A86F7CE" w:rsidR="00BD6917" w:rsidRDefault="00BD6917" w:rsidP="00BD6917">
            <w:pPr>
              <w:spacing w:after="0" w:line="240" w:lineRule="auto"/>
              <w:jc w:val="center"/>
              <w:rPr>
                <w:rFonts w:cstheme="minorHAnsi"/>
                <w:sz w:val="20"/>
                <w:szCs w:val="20"/>
                <w:lang w:val="es-ES"/>
              </w:rPr>
            </w:pPr>
            <w:r>
              <w:rPr>
                <w:rFonts w:ascii="Arial" w:hAnsi="Arial" w:cs="Arial"/>
                <w:sz w:val="20"/>
                <w:szCs w:val="20"/>
                <w:lang w:val="es-ES"/>
              </w:rPr>
              <w:t>Dependencias escolares o direcciones generales</w:t>
            </w:r>
          </w:p>
        </w:tc>
        <w:tc>
          <w:tcPr>
            <w:tcW w:w="3116" w:type="dxa"/>
            <w:tcBorders>
              <w:top w:val="single" w:sz="4" w:space="0" w:color="auto"/>
              <w:left w:val="single" w:sz="4" w:space="0" w:color="auto"/>
              <w:bottom w:val="single" w:sz="4" w:space="0" w:color="auto"/>
              <w:right w:val="single" w:sz="4" w:space="0" w:color="auto"/>
            </w:tcBorders>
            <w:vAlign w:val="center"/>
          </w:tcPr>
          <w:p w14:paraId="7D4FA76C" w14:textId="13B0FA0D" w:rsidR="00BD6917" w:rsidRDefault="00BD6917" w:rsidP="00BD6917">
            <w:pPr>
              <w:spacing w:after="0" w:line="240" w:lineRule="auto"/>
              <w:jc w:val="center"/>
              <w:rPr>
                <w:rFonts w:cstheme="minorHAnsi"/>
                <w:sz w:val="20"/>
                <w:szCs w:val="20"/>
                <w:lang w:val="es-ES"/>
              </w:rPr>
            </w:pPr>
            <w:r>
              <w:rPr>
                <w:rFonts w:ascii="Arial" w:hAnsi="Arial" w:cs="Arial"/>
                <w:sz w:val="20"/>
                <w:szCs w:val="20"/>
                <w:lang w:val="es-ES"/>
              </w:rPr>
              <w:t>Seguimiento y solución correspondiente</w:t>
            </w:r>
          </w:p>
        </w:tc>
        <w:tc>
          <w:tcPr>
            <w:tcW w:w="1276" w:type="dxa"/>
            <w:tcBorders>
              <w:top w:val="single" w:sz="4" w:space="0" w:color="auto"/>
              <w:left w:val="single" w:sz="4" w:space="0" w:color="auto"/>
              <w:bottom w:val="single" w:sz="4" w:space="0" w:color="auto"/>
              <w:right w:val="single" w:sz="4" w:space="0" w:color="auto"/>
            </w:tcBorders>
            <w:vAlign w:val="center"/>
          </w:tcPr>
          <w:p w14:paraId="73D6C933" w14:textId="3ED0AE10" w:rsidR="00BD6917" w:rsidRDefault="00A23814" w:rsidP="00BD6917">
            <w:pPr>
              <w:spacing w:after="0" w:line="240" w:lineRule="auto"/>
              <w:jc w:val="center"/>
              <w:rPr>
                <w:rFonts w:cstheme="minorHAnsi"/>
                <w:sz w:val="20"/>
                <w:szCs w:val="20"/>
                <w:lang w:val="es-ES"/>
              </w:rPr>
            </w:pPr>
            <w:r>
              <w:rPr>
                <w:rFonts w:cstheme="minorHAnsi"/>
                <w:sz w:val="20"/>
                <w:szCs w:val="20"/>
                <w:lang w:val="es-ES"/>
              </w:rPr>
              <w:t>x</w:t>
            </w:r>
          </w:p>
        </w:tc>
        <w:tc>
          <w:tcPr>
            <w:tcW w:w="1320" w:type="dxa"/>
            <w:tcBorders>
              <w:top w:val="single" w:sz="4" w:space="0" w:color="auto"/>
              <w:left w:val="single" w:sz="4" w:space="0" w:color="auto"/>
              <w:bottom w:val="single" w:sz="4" w:space="0" w:color="auto"/>
              <w:right w:val="single" w:sz="4" w:space="0" w:color="auto"/>
            </w:tcBorders>
            <w:vAlign w:val="center"/>
          </w:tcPr>
          <w:p w14:paraId="11F1AA2F" w14:textId="77777777" w:rsidR="00BD6917" w:rsidRDefault="00BD6917" w:rsidP="00BD6917">
            <w:pPr>
              <w:spacing w:after="0" w:line="240" w:lineRule="auto"/>
              <w:jc w:val="center"/>
              <w:rPr>
                <w:rFonts w:cstheme="minorHAnsi"/>
                <w:sz w:val="20"/>
                <w:szCs w:val="20"/>
                <w:lang w:val="es-ES"/>
              </w:rPr>
            </w:pPr>
          </w:p>
        </w:tc>
      </w:tr>
      <w:tr w:rsidR="00BD6917" w14:paraId="235E4F58"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36103AEA" w14:textId="77777777" w:rsidR="00BD6917" w:rsidRDefault="00BD6917" w:rsidP="00BD6917">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27B0EF5D" w14:textId="77777777" w:rsidR="00BD6917" w:rsidRDefault="00BD6917" w:rsidP="00BD6917">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49DB79C8" w14:textId="77777777" w:rsidR="00BD6917" w:rsidRDefault="00BD6917" w:rsidP="00BD6917">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03DBD3F0" w14:textId="77777777" w:rsidR="00BD6917" w:rsidRDefault="00BD6917" w:rsidP="00BD6917">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913F5E2" w14:textId="77777777" w:rsidR="000D161D" w:rsidRDefault="000D161D" w:rsidP="000D161D">
      <w:pPr>
        <w:spacing w:after="0" w:line="240" w:lineRule="auto"/>
        <w:rPr>
          <w:rFonts w:cstheme="minorHAnsi"/>
          <w:b/>
          <w:sz w:val="18"/>
          <w:szCs w:val="18"/>
        </w:rPr>
      </w:pPr>
    </w:p>
    <w:p w14:paraId="2C1AF003" w14:textId="3D706FEF" w:rsidR="000D161D" w:rsidRDefault="000D161D" w:rsidP="000D161D">
      <w:pPr>
        <w:tabs>
          <w:tab w:val="left" w:pos="839"/>
        </w:tabs>
        <w:spacing w:line="240" w:lineRule="auto"/>
        <w:rPr>
          <w:rFonts w:cstheme="minorHAnsi"/>
          <w:b/>
          <w:bCs/>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 xml:space="preserve">: </w:t>
      </w:r>
      <w:r>
        <w:rPr>
          <w:rFonts w:cstheme="minorHAnsi"/>
          <w:szCs w:val="24"/>
        </w:rPr>
        <w:t>__</w:t>
      </w:r>
      <w:r w:rsidR="00FB04D0">
        <w:rPr>
          <w:rFonts w:cstheme="minorHAnsi"/>
          <w:szCs w:val="24"/>
          <w:u w:val="single"/>
        </w:rPr>
        <w:t>educacion.tlanchinol2020.gob</w:t>
      </w:r>
      <w:r w:rsidR="00FB04D0">
        <w:rPr>
          <w:szCs w:val="24"/>
          <w:u w:val="single"/>
        </w:rPr>
        <w:t>@</w:t>
      </w:r>
      <w:r w:rsidR="00FB04D0">
        <w:rPr>
          <w:rFonts w:cstheme="minorHAnsi"/>
          <w:szCs w:val="24"/>
          <w:u w:val="single"/>
        </w:rPr>
        <w:t>gmail.com</w:t>
      </w:r>
      <w:r w:rsidR="00FB04D0">
        <w:rPr>
          <w:rFonts w:cstheme="minorHAnsi"/>
          <w:szCs w:val="24"/>
        </w:rPr>
        <w:t>.</w:t>
      </w:r>
    </w:p>
    <w:p w14:paraId="10EB81DF" w14:textId="77777777" w:rsidR="00BD6917" w:rsidRDefault="00BD6917" w:rsidP="000D161D">
      <w:pPr>
        <w:spacing w:line="240" w:lineRule="auto"/>
        <w:contextualSpacing/>
        <w:rPr>
          <w:rFonts w:eastAsiaTheme="minorEastAsia" w:cstheme="minorHAnsi"/>
          <w:b/>
          <w:bCs/>
          <w:szCs w:val="24"/>
        </w:rPr>
      </w:pPr>
      <w:bookmarkStart w:id="11" w:name="_Hlk158898406"/>
      <w:bookmarkEnd w:id="10"/>
    </w:p>
    <w:p w14:paraId="20765CF0" w14:textId="73F4C9B8"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FUNDAMENTO LEGAL</w:t>
      </w:r>
    </w:p>
    <w:p w14:paraId="608BA012" w14:textId="5C98E804" w:rsidR="000D161D" w:rsidRDefault="000D161D" w:rsidP="007F4EDF">
      <w:pPr>
        <w:spacing w:before="100" w:beforeAutospacing="1" w:after="0" w:line="240" w:lineRule="auto"/>
        <w:rPr>
          <w:rFonts w:cstheme="minorHAnsi"/>
          <w:szCs w:val="24"/>
        </w:rPr>
      </w:pPr>
      <w:bookmarkStart w:id="12" w:name="_Hlk195097667"/>
      <w:r>
        <w:rPr>
          <w:rFonts w:cstheme="minorHAnsi"/>
          <w:szCs w:val="24"/>
        </w:rPr>
        <w:t>El tratamiento de sus datos</w:t>
      </w:r>
      <w:r w:rsidR="00FC0F2E">
        <w:rPr>
          <w:rFonts w:cstheme="minorHAnsi"/>
          <w:szCs w:val="24"/>
        </w:rPr>
        <w:t xml:space="preserve"> </w:t>
      </w:r>
      <w:r>
        <w:rPr>
          <w:rFonts w:cstheme="minorHAnsi"/>
          <w:szCs w:val="24"/>
        </w:rPr>
        <w:t>personales se realiza con fundamento en la Ley de Protección de Datos Personales en Posesión de Sujetos Obligados del Estado de Hidalgo. Fecha d</w:t>
      </w:r>
      <w:r w:rsidR="00F35E7E">
        <w:rPr>
          <w:rFonts w:cstheme="minorHAnsi"/>
          <w:szCs w:val="24"/>
        </w:rPr>
        <w:t>e última reforma 22 de junio de 2022</w:t>
      </w:r>
      <w:r w:rsidR="00DE2C7F">
        <w:rPr>
          <w:rFonts w:cstheme="minorHAnsi"/>
          <w:szCs w:val="24"/>
        </w:rPr>
        <w:t>, así como en la Ley General de Educación, en las cuales establecen que las instituciones educativas tanto públicas como privadas deben proteger la información personal de estudiantes, padres y personal, garantizando su privacidad y el derecho a la autodeterminación informativa.</w:t>
      </w:r>
    </w:p>
    <w:bookmarkEnd w:id="12"/>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lastRenderedPageBreak/>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8"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lastRenderedPageBreak/>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2B4F0C2B" w14:textId="1C0AEED9"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r w:rsidR="00B5176A">
        <w:rPr>
          <w:rFonts w:eastAsiaTheme="minorEastAsia" w:cstheme="minorHAnsi"/>
          <w:b/>
          <w:bCs/>
          <w:szCs w:val="24"/>
        </w:rPr>
        <w:t xml:space="preserve"> ESTATAL</w:t>
      </w:r>
    </w:p>
    <w:p w14:paraId="1B8EB550" w14:textId="77777777" w:rsidR="0054266F" w:rsidRDefault="0054266F" w:rsidP="0054266F">
      <w:pPr>
        <w:spacing w:line="240" w:lineRule="auto"/>
        <w:contextualSpacing/>
        <w:rPr>
          <w:rFonts w:eastAsiaTheme="minorEastAsia" w:cstheme="minorHAnsi"/>
          <w:b/>
          <w:bCs/>
          <w:szCs w:val="24"/>
        </w:rPr>
      </w:pPr>
    </w:p>
    <w:p w14:paraId="4FF4BD5F" w14:textId="77777777" w:rsidR="0054266F" w:rsidRDefault="000D161D" w:rsidP="0054266F">
      <w:pPr>
        <w:spacing w:line="240" w:lineRule="auto"/>
        <w:contextualSpacing/>
        <w:rPr>
          <w:rFonts w:cstheme="minorHAnsi"/>
          <w:szCs w:val="24"/>
        </w:rPr>
      </w:pPr>
      <w:r w:rsidRPr="0054266F">
        <w:rPr>
          <w:rFonts w:cstheme="minorHAnsi"/>
          <w:szCs w:val="24"/>
        </w:rPr>
        <w:t xml:space="preserve">Domicilio: </w:t>
      </w:r>
      <w:r w:rsidR="0054266F" w:rsidRPr="0054266F">
        <w:rPr>
          <w:rFonts w:cstheme="minorHAnsi"/>
          <w:szCs w:val="24"/>
        </w:rPr>
        <w:t xml:space="preserve">Camino Real de la Plata </w:t>
      </w:r>
      <w:proofErr w:type="spellStart"/>
      <w:r w:rsidR="0054266F" w:rsidRPr="0054266F">
        <w:rPr>
          <w:rFonts w:cstheme="minorHAnsi"/>
          <w:szCs w:val="24"/>
        </w:rPr>
        <w:t>Num</w:t>
      </w:r>
      <w:proofErr w:type="spellEnd"/>
      <w:r w:rsidR="0054266F" w:rsidRPr="0054266F">
        <w:rPr>
          <w:rFonts w:cstheme="minorHAnsi"/>
          <w:szCs w:val="24"/>
        </w:rPr>
        <w:t>. 238. Col. Zona Plateada. Pachuca de Soto, Hidalgo. C.P. 42084.</w:t>
      </w:r>
      <w:r w:rsidR="0054266F">
        <w:rPr>
          <w:rFonts w:cstheme="minorHAnsi"/>
          <w:szCs w:val="24"/>
        </w:rPr>
        <w:t xml:space="preserve">, </w:t>
      </w:r>
      <w:r>
        <w:rPr>
          <w:rFonts w:cstheme="minorHAnsi"/>
          <w:szCs w:val="24"/>
        </w:rPr>
        <w:t xml:space="preserve">México. </w:t>
      </w:r>
    </w:p>
    <w:p w14:paraId="6F03CF35" w14:textId="433E8157" w:rsidR="0054266F" w:rsidRPr="0054266F" w:rsidRDefault="000D161D" w:rsidP="0054266F">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 xml:space="preserve">Teléfono: </w:t>
      </w:r>
      <w:r w:rsidR="0054266F" w:rsidRPr="0054266F">
        <w:rPr>
          <w:rFonts w:cstheme="minorHAnsi"/>
          <w:b/>
          <w:bCs/>
          <w:szCs w:val="24"/>
        </w:rPr>
        <w:t>771 719 5601 y 771 719 3622.</w:t>
      </w:r>
    </w:p>
    <w:p w14:paraId="4A74056B" w14:textId="77777777" w:rsidR="0054266F" w:rsidRDefault="000D161D" w:rsidP="0054266F">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w:t>
      </w:r>
      <w:r w:rsidR="0054266F">
        <w:rPr>
          <w:rFonts w:cstheme="minorHAnsi"/>
          <w:szCs w:val="24"/>
        </w:rPr>
        <w:t>8:30 am</w:t>
      </w:r>
      <w:r>
        <w:rPr>
          <w:rFonts w:cstheme="minorHAnsi"/>
          <w:szCs w:val="24"/>
        </w:rPr>
        <w:t xml:space="preserve"> a </w:t>
      </w:r>
      <w:r w:rsidR="0054266F">
        <w:rPr>
          <w:rFonts w:cstheme="minorHAnsi"/>
          <w:szCs w:val="24"/>
        </w:rPr>
        <w:t>4:30 pm</w:t>
      </w:r>
      <w:r>
        <w:rPr>
          <w:rFonts w:cstheme="minorHAnsi"/>
          <w:szCs w:val="24"/>
        </w:rPr>
        <w:t xml:space="preserve">. </w:t>
      </w:r>
    </w:p>
    <w:p w14:paraId="5CDC9C21" w14:textId="799764A8" w:rsidR="0054266F" w:rsidRDefault="000D161D" w:rsidP="0054266F">
      <w:pPr>
        <w:tabs>
          <w:tab w:val="left" w:pos="839"/>
        </w:tabs>
        <w:spacing w:line="240" w:lineRule="auto"/>
        <w:rPr>
          <w:rFonts w:cstheme="minorHAnsi"/>
          <w:b/>
          <w:bCs/>
          <w:szCs w:val="24"/>
        </w:rPr>
      </w:pPr>
      <w:r w:rsidRPr="0054266F">
        <w:rPr>
          <w:rFonts w:cstheme="minorHAnsi"/>
          <w:b/>
          <w:bCs/>
          <w:szCs w:val="24"/>
        </w:rPr>
        <w:t xml:space="preserve">Correo electrónico institucional: </w:t>
      </w:r>
      <w:hyperlink r:id="rId10" w:history="1">
        <w:r w:rsidR="00B5176A" w:rsidRPr="006B32E4">
          <w:rPr>
            <w:rStyle w:val="Hipervnculo"/>
            <w:rFonts w:cstheme="minorHAnsi"/>
            <w:b/>
            <w:bCs/>
            <w:szCs w:val="24"/>
          </w:rPr>
          <w:t>instaccesohidalgo@itaih.org.mx</w:t>
        </w:r>
      </w:hyperlink>
    </w:p>
    <w:p w14:paraId="596E7AE1" w14:textId="3FFD6C41" w:rsidR="00B5176A" w:rsidRDefault="00B5176A" w:rsidP="0054266F">
      <w:pPr>
        <w:tabs>
          <w:tab w:val="left" w:pos="839"/>
        </w:tabs>
        <w:spacing w:line="240" w:lineRule="auto"/>
        <w:rPr>
          <w:rFonts w:cstheme="minorHAnsi"/>
          <w:b/>
          <w:bCs/>
          <w:szCs w:val="24"/>
        </w:rPr>
      </w:pPr>
    </w:p>
    <w:p w14:paraId="090E1F2C" w14:textId="6DCD3052" w:rsidR="00B5176A" w:rsidRDefault="00B5176A" w:rsidP="00B5176A">
      <w:pPr>
        <w:spacing w:line="240" w:lineRule="auto"/>
        <w:contextualSpacing/>
        <w:rPr>
          <w:rFonts w:eastAsiaTheme="minorEastAsia" w:cstheme="minorHAnsi"/>
          <w:b/>
          <w:bCs/>
          <w:szCs w:val="24"/>
        </w:rPr>
      </w:pPr>
      <w:r>
        <w:rPr>
          <w:rFonts w:eastAsiaTheme="minorEastAsia" w:cstheme="minorHAnsi"/>
          <w:b/>
          <w:bCs/>
          <w:szCs w:val="24"/>
        </w:rPr>
        <w:t>DATOS DE LA UNIDAD DE TRANSPARENCIA MUNICIPAL</w:t>
      </w:r>
    </w:p>
    <w:p w14:paraId="370B5F78" w14:textId="77777777" w:rsidR="00B5176A" w:rsidRDefault="00B5176A" w:rsidP="00B5176A">
      <w:pPr>
        <w:spacing w:after="0" w:line="240" w:lineRule="auto"/>
        <w:rPr>
          <w:rFonts w:eastAsiaTheme="minorEastAsia" w:cstheme="minorHAnsi"/>
          <w:szCs w:val="24"/>
        </w:rPr>
      </w:pPr>
      <w:r w:rsidRPr="00B5176A">
        <w:rPr>
          <w:rFonts w:eastAsiaTheme="minorEastAsia" w:cstheme="minorHAnsi"/>
          <w:b/>
          <w:bCs/>
          <w:szCs w:val="24"/>
        </w:rPr>
        <w:t>Domicilio:</w:t>
      </w:r>
      <w:r>
        <w:rPr>
          <w:rFonts w:eastAsiaTheme="minorEastAsia" w:cstheme="minorHAnsi"/>
          <w:szCs w:val="24"/>
        </w:rPr>
        <w:t xml:space="preserve"> Palacio Municipal, S/N, col. Centro, Tlanchinol, Estado de Hidalgo, Código Postal 43150, México.</w:t>
      </w:r>
    </w:p>
    <w:p w14:paraId="4A5A530A" w14:textId="77777777" w:rsidR="00B5176A" w:rsidRDefault="00B5176A" w:rsidP="00B5176A">
      <w:pPr>
        <w:spacing w:after="0" w:line="240" w:lineRule="auto"/>
        <w:rPr>
          <w:rFonts w:eastAsiaTheme="minorEastAsia" w:cstheme="minorHAnsi"/>
          <w:szCs w:val="24"/>
        </w:rPr>
      </w:pPr>
      <w:r w:rsidRPr="00B5176A">
        <w:rPr>
          <w:rFonts w:eastAsiaTheme="minorEastAsia" w:cstheme="minorHAnsi"/>
          <w:b/>
          <w:bCs/>
          <w:szCs w:val="24"/>
        </w:rPr>
        <w:t>Correo electrónico:</w:t>
      </w:r>
      <w:r>
        <w:rPr>
          <w:rFonts w:eastAsiaTheme="minorEastAsia" w:cstheme="minorHAnsi"/>
          <w:szCs w:val="24"/>
        </w:rPr>
        <w:t xml:space="preserve"> </w:t>
      </w:r>
      <w:hyperlink r:id="rId11" w:history="1">
        <w:r w:rsidRPr="0064763D">
          <w:rPr>
            <w:rStyle w:val="Hipervnculo"/>
            <w:rFonts w:eastAsiaTheme="minorEastAsia" w:cstheme="minorHAnsi"/>
            <w:szCs w:val="24"/>
          </w:rPr>
          <w:t>umait.tlanchinol@gmail.com</w:t>
        </w:r>
      </w:hyperlink>
    </w:p>
    <w:p w14:paraId="06307550" w14:textId="73C3A8AE" w:rsidR="00B5176A" w:rsidRDefault="00B5176A" w:rsidP="00B5176A">
      <w:pPr>
        <w:spacing w:after="0" w:line="240" w:lineRule="auto"/>
        <w:rPr>
          <w:rFonts w:eastAsiaTheme="minorEastAsia" w:cstheme="minorHAnsi"/>
          <w:szCs w:val="24"/>
        </w:rPr>
      </w:pPr>
      <w:r w:rsidRPr="00B5176A">
        <w:rPr>
          <w:rFonts w:eastAsiaTheme="minorEastAsia" w:cstheme="minorHAnsi"/>
          <w:b/>
          <w:bCs/>
          <w:szCs w:val="24"/>
        </w:rPr>
        <w:t>Número telefónico:</w:t>
      </w:r>
      <w:r>
        <w:rPr>
          <w:rFonts w:eastAsiaTheme="minorEastAsia" w:cstheme="minorHAnsi"/>
          <w:szCs w:val="24"/>
        </w:rPr>
        <w:t xml:space="preserve"> 774-97-400-18</w:t>
      </w:r>
    </w:p>
    <w:p w14:paraId="342B14D2" w14:textId="4AF92A66" w:rsidR="00B5176A" w:rsidRDefault="00B5176A" w:rsidP="00B5176A">
      <w:pPr>
        <w:spacing w:after="0" w:line="240" w:lineRule="auto"/>
        <w:rPr>
          <w:rFonts w:ascii="Arial" w:eastAsiaTheme="minorEastAsia" w:hAnsi="Arial" w:cs="Arial"/>
          <w:kern w:val="2"/>
          <w:sz w:val="22"/>
          <w14:ligatures w14:val="standardContextual"/>
        </w:rPr>
      </w:pPr>
      <w:r>
        <w:rPr>
          <w:rFonts w:eastAsiaTheme="minorEastAsia" w:cstheme="minorHAnsi"/>
          <w:szCs w:val="24"/>
        </w:rPr>
        <w:t xml:space="preserve">Horario de atención: </w:t>
      </w:r>
      <w:r>
        <w:rPr>
          <w:rFonts w:cstheme="minorHAnsi"/>
          <w:szCs w:val="24"/>
        </w:rPr>
        <w:t>de lunes a viernes de 9:00 am a 4:00 pm.</w:t>
      </w:r>
    </w:p>
    <w:p w14:paraId="782ED0C0" w14:textId="77777777" w:rsidR="00B5176A" w:rsidRPr="0054266F" w:rsidRDefault="00B5176A" w:rsidP="0054266F">
      <w:pPr>
        <w:tabs>
          <w:tab w:val="left" w:pos="839"/>
        </w:tabs>
        <w:spacing w:line="240" w:lineRule="auto"/>
        <w:rPr>
          <w:rFonts w:cstheme="minorHAnsi"/>
          <w:szCs w:val="24"/>
        </w:rPr>
      </w:pPr>
    </w:p>
    <w:p w14:paraId="36FE21ED" w14:textId="165E77FB" w:rsidR="000D161D" w:rsidRDefault="000D161D" w:rsidP="000D161D">
      <w:pPr>
        <w:tabs>
          <w:tab w:val="left" w:pos="839"/>
        </w:tabs>
        <w:spacing w:line="240" w:lineRule="auto"/>
        <w:rPr>
          <w:rFonts w:cstheme="minorHAnsi"/>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4"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35A9C12C" w:rsidR="000D161D" w:rsidRDefault="005710D5" w:rsidP="00A23814">
      <w:pPr>
        <w:tabs>
          <w:tab w:val="left" w:pos="839"/>
        </w:tabs>
        <w:spacing w:line="240" w:lineRule="auto"/>
        <w:jc w:val="right"/>
        <w:rPr>
          <w:rFonts w:cstheme="minorHAnsi"/>
          <w:szCs w:val="24"/>
        </w:rPr>
      </w:pPr>
      <w:r>
        <w:rPr>
          <w:rFonts w:cstheme="minorHAnsi"/>
          <w:szCs w:val="24"/>
        </w:rPr>
        <w:t>28 de septiembre 2026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sectPr w:rsidR="0054266F" w:rsidSect="00F35E7E">
      <w:headerReference w:type="default" r:id="rId12"/>
      <w:footerReference w:type="default" r:id="rId13"/>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4178F" w14:textId="77777777" w:rsidR="00D2470A" w:rsidRDefault="00D2470A" w:rsidP="00240AB2">
      <w:pPr>
        <w:spacing w:after="0" w:line="240" w:lineRule="auto"/>
      </w:pPr>
      <w:r>
        <w:separator/>
      </w:r>
    </w:p>
  </w:endnote>
  <w:endnote w:type="continuationSeparator" w:id="0">
    <w:p w14:paraId="5B40F62B" w14:textId="77777777" w:rsidR="00D2470A" w:rsidRDefault="00D2470A"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5440D" w14:textId="77777777" w:rsidR="00D2470A" w:rsidRDefault="00D2470A" w:rsidP="00240AB2">
      <w:pPr>
        <w:spacing w:after="0" w:line="240" w:lineRule="auto"/>
      </w:pPr>
      <w:r>
        <w:separator/>
      </w:r>
    </w:p>
  </w:footnote>
  <w:footnote w:type="continuationSeparator" w:id="0">
    <w:p w14:paraId="72B8FED0" w14:textId="77777777" w:rsidR="00D2470A" w:rsidRDefault="00D2470A"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5" w:name="_Hlk144906365"/>
    <w:bookmarkStart w:id="16" w:name="_Hlk144906366"/>
    <w:bookmarkStart w:id="17" w:name="_Hlk144906369"/>
    <w:bookmarkStart w:id="18" w:name="_Hlk144906370"/>
    <w:bookmarkStart w:id="19" w:name="_Hlk144906371"/>
    <w:bookmarkStart w:id="20"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5"/>
    <w:bookmarkEnd w:id="16"/>
    <w:bookmarkEnd w:id="17"/>
    <w:bookmarkEnd w:id="18"/>
    <w:bookmarkEnd w:id="19"/>
    <w:bookmarkEnd w:id="20"/>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05012"/>
    <w:rsid w:val="00027EF8"/>
    <w:rsid w:val="000318EC"/>
    <w:rsid w:val="00046A6D"/>
    <w:rsid w:val="00050137"/>
    <w:rsid w:val="00052505"/>
    <w:rsid w:val="00054768"/>
    <w:rsid w:val="00056129"/>
    <w:rsid w:val="0005784E"/>
    <w:rsid w:val="00074C89"/>
    <w:rsid w:val="000B74FA"/>
    <w:rsid w:val="000C4BDF"/>
    <w:rsid w:val="000D161D"/>
    <w:rsid w:val="000D75CC"/>
    <w:rsid w:val="000D76E1"/>
    <w:rsid w:val="000D7E2C"/>
    <w:rsid w:val="000E635A"/>
    <w:rsid w:val="000F1E90"/>
    <w:rsid w:val="001212E1"/>
    <w:rsid w:val="001236F6"/>
    <w:rsid w:val="00126046"/>
    <w:rsid w:val="00136317"/>
    <w:rsid w:val="00140B77"/>
    <w:rsid w:val="001630C7"/>
    <w:rsid w:val="00170090"/>
    <w:rsid w:val="001757AD"/>
    <w:rsid w:val="001849CA"/>
    <w:rsid w:val="001B1BF2"/>
    <w:rsid w:val="001B7455"/>
    <w:rsid w:val="001C4355"/>
    <w:rsid w:val="001E3599"/>
    <w:rsid w:val="001F384D"/>
    <w:rsid w:val="00240AB2"/>
    <w:rsid w:val="00251B83"/>
    <w:rsid w:val="00262A6F"/>
    <w:rsid w:val="00295FB7"/>
    <w:rsid w:val="002D03BE"/>
    <w:rsid w:val="002E68EA"/>
    <w:rsid w:val="002E787E"/>
    <w:rsid w:val="002F7791"/>
    <w:rsid w:val="003028FC"/>
    <w:rsid w:val="00336439"/>
    <w:rsid w:val="00362BF3"/>
    <w:rsid w:val="00370B2B"/>
    <w:rsid w:val="00381E95"/>
    <w:rsid w:val="003A7A92"/>
    <w:rsid w:val="003E49FB"/>
    <w:rsid w:val="003E4DF6"/>
    <w:rsid w:val="003F0D95"/>
    <w:rsid w:val="003F6C1E"/>
    <w:rsid w:val="00412ED5"/>
    <w:rsid w:val="0042098B"/>
    <w:rsid w:val="004263EE"/>
    <w:rsid w:val="00426E40"/>
    <w:rsid w:val="0046103B"/>
    <w:rsid w:val="0049184C"/>
    <w:rsid w:val="004C0239"/>
    <w:rsid w:val="004E6F1A"/>
    <w:rsid w:val="00501CD6"/>
    <w:rsid w:val="00510883"/>
    <w:rsid w:val="00521A81"/>
    <w:rsid w:val="0054266F"/>
    <w:rsid w:val="00555CE9"/>
    <w:rsid w:val="00562293"/>
    <w:rsid w:val="005710D5"/>
    <w:rsid w:val="00577B10"/>
    <w:rsid w:val="00593480"/>
    <w:rsid w:val="005A5377"/>
    <w:rsid w:val="005D37AB"/>
    <w:rsid w:val="005E2837"/>
    <w:rsid w:val="005F145D"/>
    <w:rsid w:val="005F4D8B"/>
    <w:rsid w:val="00611051"/>
    <w:rsid w:val="006323FF"/>
    <w:rsid w:val="00634D7A"/>
    <w:rsid w:val="00641245"/>
    <w:rsid w:val="00660BB0"/>
    <w:rsid w:val="00673A5F"/>
    <w:rsid w:val="00681B8D"/>
    <w:rsid w:val="006C1639"/>
    <w:rsid w:val="006D3F8C"/>
    <w:rsid w:val="006D6B17"/>
    <w:rsid w:val="006E526E"/>
    <w:rsid w:val="006E6E4B"/>
    <w:rsid w:val="0076454F"/>
    <w:rsid w:val="00765419"/>
    <w:rsid w:val="00794100"/>
    <w:rsid w:val="007A49C7"/>
    <w:rsid w:val="007A6262"/>
    <w:rsid w:val="007A62DE"/>
    <w:rsid w:val="007C04E7"/>
    <w:rsid w:val="007E117B"/>
    <w:rsid w:val="007F3477"/>
    <w:rsid w:val="007F3C17"/>
    <w:rsid w:val="007F4EDF"/>
    <w:rsid w:val="007F53F5"/>
    <w:rsid w:val="007F591C"/>
    <w:rsid w:val="007F6C15"/>
    <w:rsid w:val="00813661"/>
    <w:rsid w:val="00823AF8"/>
    <w:rsid w:val="008B5648"/>
    <w:rsid w:val="008B58D9"/>
    <w:rsid w:val="009153B7"/>
    <w:rsid w:val="0091750B"/>
    <w:rsid w:val="00924593"/>
    <w:rsid w:val="00934307"/>
    <w:rsid w:val="00936E33"/>
    <w:rsid w:val="00943007"/>
    <w:rsid w:val="00945456"/>
    <w:rsid w:val="009501DF"/>
    <w:rsid w:val="009806F0"/>
    <w:rsid w:val="00991964"/>
    <w:rsid w:val="00995306"/>
    <w:rsid w:val="009A02BB"/>
    <w:rsid w:val="009A43C0"/>
    <w:rsid w:val="009A6BEF"/>
    <w:rsid w:val="009B2E84"/>
    <w:rsid w:val="009D4190"/>
    <w:rsid w:val="009F2376"/>
    <w:rsid w:val="00A0374D"/>
    <w:rsid w:val="00A22BFC"/>
    <w:rsid w:val="00A23814"/>
    <w:rsid w:val="00A25FE6"/>
    <w:rsid w:val="00A2758F"/>
    <w:rsid w:val="00A32F4C"/>
    <w:rsid w:val="00A75147"/>
    <w:rsid w:val="00A907D7"/>
    <w:rsid w:val="00A921E7"/>
    <w:rsid w:val="00A97660"/>
    <w:rsid w:val="00A97FD7"/>
    <w:rsid w:val="00AC323B"/>
    <w:rsid w:val="00AE6306"/>
    <w:rsid w:val="00B10271"/>
    <w:rsid w:val="00B21A2B"/>
    <w:rsid w:val="00B5176A"/>
    <w:rsid w:val="00B65882"/>
    <w:rsid w:val="00B860CC"/>
    <w:rsid w:val="00B94C5C"/>
    <w:rsid w:val="00BC51E4"/>
    <w:rsid w:val="00BC68E5"/>
    <w:rsid w:val="00BD6917"/>
    <w:rsid w:val="00C10AE4"/>
    <w:rsid w:val="00C163E8"/>
    <w:rsid w:val="00C203A9"/>
    <w:rsid w:val="00C422EA"/>
    <w:rsid w:val="00C47719"/>
    <w:rsid w:val="00C62FD2"/>
    <w:rsid w:val="00C672BC"/>
    <w:rsid w:val="00C80F3F"/>
    <w:rsid w:val="00C81F90"/>
    <w:rsid w:val="00CB7C91"/>
    <w:rsid w:val="00CC471D"/>
    <w:rsid w:val="00CD58DE"/>
    <w:rsid w:val="00CE0E1A"/>
    <w:rsid w:val="00CE6BEC"/>
    <w:rsid w:val="00D053BE"/>
    <w:rsid w:val="00D2470A"/>
    <w:rsid w:val="00D72308"/>
    <w:rsid w:val="00DA6054"/>
    <w:rsid w:val="00DE2C7F"/>
    <w:rsid w:val="00DF05CB"/>
    <w:rsid w:val="00DF40C4"/>
    <w:rsid w:val="00E047AA"/>
    <w:rsid w:val="00E35CCB"/>
    <w:rsid w:val="00E92C6A"/>
    <w:rsid w:val="00E97F9A"/>
    <w:rsid w:val="00ED1930"/>
    <w:rsid w:val="00EE7072"/>
    <w:rsid w:val="00EF70A3"/>
    <w:rsid w:val="00F04628"/>
    <w:rsid w:val="00F1410B"/>
    <w:rsid w:val="00F14C91"/>
    <w:rsid w:val="00F239A2"/>
    <w:rsid w:val="00F35E7E"/>
    <w:rsid w:val="00F75299"/>
    <w:rsid w:val="00F772D7"/>
    <w:rsid w:val="00F840D8"/>
    <w:rsid w:val="00F9306B"/>
    <w:rsid w:val="00F9324D"/>
    <w:rsid w:val="00FB04D0"/>
    <w:rsid w:val="00FB40CE"/>
    <w:rsid w:val="00FC0F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it.tlanchinol@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mait.tlanchinol@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staccesohidalgo@itaih.org.mx" TargetMode="External"/><Relationship Id="rId4" Type="http://schemas.openxmlformats.org/officeDocument/2006/relationships/settings" Target="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89D59-AD7A-438A-96C6-6593A3606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1</Pages>
  <Words>1099</Words>
  <Characters>6046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HUAWEI</cp:lastModifiedBy>
  <cp:revision>83</cp:revision>
  <cp:lastPrinted>2025-07-16T16:59:00Z</cp:lastPrinted>
  <dcterms:created xsi:type="dcterms:W3CDTF">2025-06-03T15:48:00Z</dcterms:created>
  <dcterms:modified xsi:type="dcterms:W3CDTF">2026-09-28T21:56:00Z</dcterms:modified>
</cp:coreProperties>
</file>